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501" w:rsidRPr="00EE5501" w:rsidRDefault="00EE5501" w:rsidP="00EE5501">
      <w:pPr>
        <w:pStyle w:val="Titre1"/>
      </w:pPr>
      <w:r w:rsidRPr="00EE5501">
        <w:t>Préparer un ordre du jour de CA – Qui fait quoi ?</w:t>
      </w:r>
    </w:p>
    <w:p w:rsidR="00EE5501" w:rsidRDefault="00EE5501" w:rsidP="00EE5501">
      <w:pPr>
        <w:spacing w:after="0"/>
        <w:rPr>
          <w:b/>
          <w:bCs/>
        </w:rPr>
      </w:pPr>
    </w:p>
    <w:p w:rsidR="00EE5501" w:rsidRPr="00EE5501" w:rsidRDefault="00EE5501" w:rsidP="00EE5501">
      <w:pPr>
        <w:spacing w:after="0"/>
        <w:rPr>
          <w:b/>
          <w:bCs/>
        </w:rPr>
      </w:pPr>
      <w:r w:rsidRPr="00EE5501">
        <w:rPr>
          <w:b/>
          <w:bCs/>
        </w:rPr>
        <w:t>1. Présidence du CA</w:t>
      </w:r>
    </w:p>
    <w:p w:rsidR="00EE5501" w:rsidRPr="00EE5501" w:rsidRDefault="00EE5501" w:rsidP="00EE5501">
      <w:pPr>
        <w:spacing w:after="0"/>
      </w:pPr>
      <w:r w:rsidRPr="00EE5501">
        <w:rPr>
          <w:b/>
          <w:bCs/>
        </w:rPr>
        <w:t>Rôle central : piloter la rencontre</w:t>
      </w:r>
    </w:p>
    <w:p w:rsidR="00EE5501" w:rsidRPr="00EE5501" w:rsidRDefault="00EE5501" w:rsidP="00EE5501">
      <w:pPr>
        <w:numPr>
          <w:ilvl w:val="0"/>
          <w:numId w:val="1"/>
        </w:numPr>
        <w:spacing w:after="0"/>
      </w:pPr>
      <w:r w:rsidRPr="00EE5501">
        <w:t xml:space="preserve">Détermine les </w:t>
      </w:r>
      <w:r w:rsidRPr="00EE5501">
        <w:rPr>
          <w:b/>
          <w:bCs/>
        </w:rPr>
        <w:t>priorités</w:t>
      </w:r>
      <w:r w:rsidRPr="00EE5501">
        <w:t xml:space="preserve"> de la rencontre.</w:t>
      </w:r>
    </w:p>
    <w:p w:rsidR="00EE5501" w:rsidRPr="00EE5501" w:rsidRDefault="00EE5501" w:rsidP="00EE5501">
      <w:pPr>
        <w:numPr>
          <w:ilvl w:val="0"/>
          <w:numId w:val="1"/>
        </w:numPr>
        <w:spacing w:after="0"/>
      </w:pPr>
      <w:r w:rsidRPr="00EE5501">
        <w:t xml:space="preserve">Décide des </w:t>
      </w:r>
      <w:r w:rsidRPr="00EE5501">
        <w:rPr>
          <w:b/>
          <w:bCs/>
        </w:rPr>
        <w:t>points à inscrire à l’ordre du jour</w:t>
      </w:r>
      <w:r w:rsidRPr="00EE5501">
        <w:t>.</w:t>
      </w:r>
    </w:p>
    <w:p w:rsidR="00EE5501" w:rsidRPr="00EE5501" w:rsidRDefault="00EE5501" w:rsidP="00EE5501">
      <w:pPr>
        <w:numPr>
          <w:ilvl w:val="0"/>
          <w:numId w:val="1"/>
        </w:numPr>
        <w:spacing w:after="0"/>
      </w:pPr>
      <w:r w:rsidRPr="00EE5501">
        <w:t xml:space="preserve">S’assure que chaque point a un </w:t>
      </w:r>
      <w:r w:rsidRPr="00EE5501">
        <w:rPr>
          <w:b/>
          <w:bCs/>
        </w:rPr>
        <w:t>objectif clair</w:t>
      </w:r>
      <w:r w:rsidRPr="00EE5501">
        <w:t xml:space="preserve"> :</w:t>
      </w:r>
    </w:p>
    <w:p w:rsidR="00EE5501" w:rsidRPr="00EE5501" w:rsidRDefault="00EE5501" w:rsidP="00EE5501">
      <w:pPr>
        <w:numPr>
          <w:ilvl w:val="1"/>
          <w:numId w:val="1"/>
        </w:numPr>
        <w:spacing w:after="0"/>
      </w:pPr>
      <w:r w:rsidRPr="00EE5501">
        <w:t>Information</w:t>
      </w:r>
    </w:p>
    <w:p w:rsidR="00EE5501" w:rsidRPr="00EE5501" w:rsidRDefault="00EE5501" w:rsidP="00EE5501">
      <w:pPr>
        <w:numPr>
          <w:ilvl w:val="1"/>
          <w:numId w:val="1"/>
        </w:numPr>
        <w:spacing w:after="0"/>
      </w:pPr>
      <w:r w:rsidRPr="00EE5501">
        <w:t>Discussion</w:t>
      </w:r>
    </w:p>
    <w:p w:rsidR="00EE5501" w:rsidRPr="00EE5501" w:rsidRDefault="00EE5501" w:rsidP="00EE5501">
      <w:pPr>
        <w:numPr>
          <w:ilvl w:val="1"/>
          <w:numId w:val="1"/>
        </w:numPr>
        <w:spacing w:after="0"/>
      </w:pPr>
      <w:r w:rsidRPr="00EE5501">
        <w:t>Décision</w:t>
      </w:r>
    </w:p>
    <w:p w:rsidR="00EE5501" w:rsidRPr="00EE5501" w:rsidRDefault="00EE5501" w:rsidP="00EE5501">
      <w:pPr>
        <w:numPr>
          <w:ilvl w:val="0"/>
          <w:numId w:val="1"/>
        </w:numPr>
        <w:spacing w:after="0"/>
      </w:pPr>
      <w:r w:rsidRPr="00EE5501">
        <w:t xml:space="preserve">Valide le </w:t>
      </w:r>
      <w:r w:rsidRPr="00EE5501">
        <w:rPr>
          <w:b/>
          <w:bCs/>
        </w:rPr>
        <w:t>temps alloué</w:t>
      </w:r>
      <w:r w:rsidRPr="00EE5501">
        <w:t xml:space="preserve"> à chaque point.</w:t>
      </w:r>
    </w:p>
    <w:p w:rsidR="00EE5501" w:rsidRPr="00EE5501" w:rsidRDefault="00EE5501" w:rsidP="00EE5501">
      <w:pPr>
        <w:numPr>
          <w:ilvl w:val="0"/>
          <w:numId w:val="1"/>
        </w:numPr>
        <w:spacing w:after="0"/>
      </w:pPr>
      <w:r w:rsidRPr="00EE5501">
        <w:t>Anime la rencontre et veille au respect de l’ordre du jour.</w:t>
      </w:r>
      <w:bookmarkStart w:id="0" w:name="_GoBack"/>
    </w:p>
    <w:bookmarkEnd w:id="0"/>
    <w:p w:rsidR="00EE5501" w:rsidRPr="00EE5501" w:rsidRDefault="00EE5501" w:rsidP="00EE5501">
      <w:pPr>
        <w:spacing w:after="0"/>
      </w:pPr>
      <w:r w:rsidRPr="00EE5501">
        <w:rPr>
          <w:b/>
          <w:bCs/>
        </w:rPr>
        <w:t>Responsabilité légale</w:t>
      </w:r>
      <w:r w:rsidRPr="00EE5501">
        <w:t xml:space="preserve"> :</w:t>
      </w:r>
      <w:r>
        <w:t xml:space="preserve"> </w:t>
      </w:r>
      <w:r w:rsidRPr="00EE5501">
        <w:t>Le CA es</w:t>
      </w:r>
      <w:r>
        <w:t>t responsable de ses décisions et</w:t>
      </w:r>
      <w:r w:rsidRPr="00EE5501">
        <w:t xml:space="preserve"> la présidence doit s’assurer que les sujets soumis sont prêts à être traités.</w:t>
      </w:r>
    </w:p>
    <w:p w:rsidR="00EE5501" w:rsidRPr="00EE5501" w:rsidRDefault="00EE5501" w:rsidP="00EE5501">
      <w:pPr>
        <w:spacing w:after="0"/>
      </w:pPr>
    </w:p>
    <w:p w:rsidR="00EE5501" w:rsidRPr="00EE5501" w:rsidRDefault="00EE5501" w:rsidP="00EE5501">
      <w:pPr>
        <w:spacing w:after="0"/>
        <w:rPr>
          <w:b/>
          <w:bCs/>
        </w:rPr>
      </w:pPr>
      <w:r w:rsidRPr="00EE5501">
        <w:rPr>
          <w:b/>
          <w:bCs/>
        </w:rPr>
        <w:t>2. Secrétariat du CA</w:t>
      </w:r>
    </w:p>
    <w:p w:rsidR="00EE5501" w:rsidRPr="00EE5501" w:rsidRDefault="00EE5501" w:rsidP="00EE5501">
      <w:pPr>
        <w:spacing w:after="0"/>
      </w:pPr>
      <w:r w:rsidRPr="00EE5501">
        <w:rPr>
          <w:b/>
          <w:bCs/>
        </w:rPr>
        <w:t>Rôle de rigueur et de conformité</w:t>
      </w:r>
    </w:p>
    <w:p w:rsidR="00EE5501" w:rsidRPr="00EE5501" w:rsidRDefault="00EE5501" w:rsidP="00EE5501">
      <w:pPr>
        <w:numPr>
          <w:ilvl w:val="0"/>
          <w:numId w:val="2"/>
        </w:numPr>
        <w:spacing w:after="0"/>
      </w:pPr>
      <w:r w:rsidRPr="00EE5501">
        <w:t xml:space="preserve">Prépare la </w:t>
      </w:r>
      <w:r w:rsidRPr="00EE5501">
        <w:rPr>
          <w:b/>
          <w:bCs/>
        </w:rPr>
        <w:t>version écrite</w:t>
      </w:r>
      <w:r w:rsidRPr="00EE5501">
        <w:t xml:space="preserve"> de l’ordre du jour.</w:t>
      </w:r>
    </w:p>
    <w:p w:rsidR="00EE5501" w:rsidRPr="00EE5501" w:rsidRDefault="00EE5501" w:rsidP="00EE5501">
      <w:pPr>
        <w:numPr>
          <w:ilvl w:val="0"/>
          <w:numId w:val="2"/>
        </w:numPr>
        <w:spacing w:after="0"/>
      </w:pPr>
      <w:r w:rsidRPr="00EE5501">
        <w:t>S’assure que les points obligatoires y figurent :</w:t>
      </w:r>
    </w:p>
    <w:p w:rsidR="00EE5501" w:rsidRPr="00EE5501" w:rsidRDefault="00EE5501" w:rsidP="00EE5501">
      <w:pPr>
        <w:numPr>
          <w:ilvl w:val="1"/>
          <w:numId w:val="2"/>
        </w:numPr>
        <w:spacing w:after="0"/>
      </w:pPr>
      <w:r w:rsidRPr="00EE5501">
        <w:t>Adoption de l’ordre du jour</w:t>
      </w:r>
    </w:p>
    <w:p w:rsidR="00EE5501" w:rsidRPr="00EE5501" w:rsidRDefault="00EE5501" w:rsidP="00EE5501">
      <w:pPr>
        <w:numPr>
          <w:ilvl w:val="1"/>
          <w:numId w:val="2"/>
        </w:numPr>
        <w:spacing w:after="0"/>
      </w:pPr>
      <w:r w:rsidRPr="00EE5501">
        <w:t>Adoption du procès-verbal</w:t>
      </w:r>
    </w:p>
    <w:p w:rsidR="00EE5501" w:rsidRPr="00EE5501" w:rsidRDefault="00EE5501" w:rsidP="00EE5501">
      <w:pPr>
        <w:numPr>
          <w:ilvl w:val="1"/>
          <w:numId w:val="2"/>
        </w:numPr>
        <w:spacing w:after="0"/>
      </w:pPr>
      <w:r w:rsidRPr="00EE5501">
        <w:t>Suivis des décisions</w:t>
      </w:r>
    </w:p>
    <w:p w:rsidR="00EE5501" w:rsidRPr="00EE5501" w:rsidRDefault="00EE5501" w:rsidP="00EE5501">
      <w:pPr>
        <w:numPr>
          <w:ilvl w:val="0"/>
          <w:numId w:val="2"/>
        </w:numPr>
        <w:spacing w:after="0"/>
      </w:pPr>
      <w:r w:rsidRPr="00EE5501">
        <w:t xml:space="preserve">Vérifie la </w:t>
      </w:r>
      <w:r w:rsidRPr="00EE5501">
        <w:rPr>
          <w:b/>
          <w:bCs/>
        </w:rPr>
        <w:t>conformité</w:t>
      </w:r>
      <w:r>
        <w:t xml:space="preserve"> </w:t>
      </w:r>
    </w:p>
    <w:p w:rsidR="00EE5501" w:rsidRPr="00EE5501" w:rsidRDefault="00EE5501" w:rsidP="00EE5501">
      <w:pPr>
        <w:numPr>
          <w:ilvl w:val="0"/>
          <w:numId w:val="2"/>
        </w:numPr>
        <w:spacing w:after="0"/>
      </w:pPr>
      <w:r w:rsidRPr="00EE5501">
        <w:t>Envoie l’ordre du jour et les documents dans les délais.</w:t>
      </w:r>
    </w:p>
    <w:p w:rsidR="00EE5501" w:rsidRPr="00EE5501" w:rsidRDefault="00EE5501" w:rsidP="00EE5501">
      <w:pPr>
        <w:numPr>
          <w:ilvl w:val="0"/>
          <w:numId w:val="2"/>
        </w:numPr>
        <w:spacing w:after="0"/>
      </w:pPr>
      <w:r w:rsidRPr="00EE5501">
        <w:t>Prend note des décisions pour le procès-verbal.</w:t>
      </w:r>
    </w:p>
    <w:p w:rsidR="00EE5501" w:rsidRPr="00EE5501" w:rsidRDefault="00EE5501" w:rsidP="00EE5501">
      <w:pPr>
        <w:spacing w:after="0"/>
      </w:pPr>
    </w:p>
    <w:p w:rsidR="00EE5501" w:rsidRPr="00EE5501" w:rsidRDefault="00EE5501" w:rsidP="00EE5501">
      <w:pPr>
        <w:spacing w:after="0"/>
        <w:rPr>
          <w:b/>
          <w:bCs/>
        </w:rPr>
      </w:pPr>
      <w:r w:rsidRPr="00EE5501">
        <w:rPr>
          <w:b/>
          <w:bCs/>
        </w:rPr>
        <w:t>3. Direction / coordination</w:t>
      </w:r>
    </w:p>
    <w:p w:rsidR="00EE5501" w:rsidRPr="00EE5501" w:rsidRDefault="00EE5501" w:rsidP="00EE5501">
      <w:pPr>
        <w:spacing w:after="0"/>
      </w:pPr>
      <w:r w:rsidRPr="00EE5501">
        <w:rPr>
          <w:b/>
          <w:bCs/>
        </w:rPr>
        <w:t>Rôle de préparation des contenus</w:t>
      </w:r>
    </w:p>
    <w:p w:rsidR="00EE5501" w:rsidRPr="00EE5501" w:rsidRDefault="00EE5501" w:rsidP="00EE5501">
      <w:pPr>
        <w:numPr>
          <w:ilvl w:val="0"/>
          <w:numId w:val="3"/>
        </w:numPr>
        <w:spacing w:after="0"/>
      </w:pPr>
      <w:r w:rsidRPr="00EE5501">
        <w:t>Propose des points à inscrire à l’ordre du jour.</w:t>
      </w:r>
    </w:p>
    <w:p w:rsidR="00EE5501" w:rsidRPr="00EE5501" w:rsidRDefault="00EE5501" w:rsidP="00EE5501">
      <w:pPr>
        <w:numPr>
          <w:ilvl w:val="0"/>
          <w:numId w:val="3"/>
        </w:numPr>
        <w:spacing w:after="0"/>
      </w:pPr>
      <w:r w:rsidRPr="00EE5501">
        <w:t xml:space="preserve">Prépare les </w:t>
      </w:r>
      <w:r w:rsidRPr="00EE5501">
        <w:rPr>
          <w:b/>
          <w:bCs/>
        </w:rPr>
        <w:t>documents nécessaires</w:t>
      </w:r>
      <w:r w:rsidRPr="00EE5501">
        <w:t xml:space="preserve"> :</w:t>
      </w:r>
    </w:p>
    <w:p w:rsidR="00EE5501" w:rsidRPr="00EE5501" w:rsidRDefault="00EE5501" w:rsidP="00EE5501">
      <w:pPr>
        <w:numPr>
          <w:ilvl w:val="1"/>
          <w:numId w:val="3"/>
        </w:numPr>
        <w:spacing w:after="0"/>
      </w:pPr>
      <w:r w:rsidRPr="00EE5501">
        <w:t>Notes explicatives</w:t>
      </w:r>
    </w:p>
    <w:p w:rsidR="00EE5501" w:rsidRPr="00EE5501" w:rsidRDefault="00EE5501" w:rsidP="00EE5501">
      <w:pPr>
        <w:numPr>
          <w:ilvl w:val="1"/>
          <w:numId w:val="3"/>
        </w:numPr>
        <w:spacing w:after="0"/>
      </w:pPr>
      <w:r w:rsidRPr="00EE5501">
        <w:t>Recommandations</w:t>
      </w:r>
    </w:p>
    <w:p w:rsidR="00EE5501" w:rsidRPr="00EE5501" w:rsidRDefault="00EE5501" w:rsidP="00EE5501">
      <w:pPr>
        <w:numPr>
          <w:ilvl w:val="1"/>
          <w:numId w:val="3"/>
        </w:numPr>
        <w:spacing w:after="0"/>
      </w:pPr>
      <w:r w:rsidRPr="00EE5501">
        <w:t>Projets de résolution</w:t>
      </w:r>
    </w:p>
    <w:p w:rsidR="00EE5501" w:rsidRPr="00EE5501" w:rsidRDefault="00EE5501" w:rsidP="00EE5501">
      <w:pPr>
        <w:numPr>
          <w:ilvl w:val="0"/>
          <w:numId w:val="3"/>
        </w:numPr>
        <w:spacing w:after="0"/>
      </w:pPr>
      <w:r w:rsidRPr="00EE5501">
        <w:t>Précise pour chaque point :</w:t>
      </w:r>
    </w:p>
    <w:p w:rsidR="00EE5501" w:rsidRPr="00EE5501" w:rsidRDefault="00EE5501" w:rsidP="00EE5501">
      <w:pPr>
        <w:numPr>
          <w:ilvl w:val="1"/>
          <w:numId w:val="3"/>
        </w:numPr>
        <w:spacing w:after="0"/>
      </w:pPr>
      <w:r w:rsidRPr="00EE5501">
        <w:t>Ce qui est attendu du CA</w:t>
      </w:r>
    </w:p>
    <w:p w:rsidR="00EE5501" w:rsidRPr="00EE5501" w:rsidRDefault="00EE5501" w:rsidP="00EE5501">
      <w:pPr>
        <w:numPr>
          <w:ilvl w:val="1"/>
          <w:numId w:val="3"/>
        </w:numPr>
        <w:spacing w:after="0"/>
      </w:pPr>
      <w:r w:rsidRPr="00EE5501">
        <w:t>Les enjeux</w:t>
      </w:r>
    </w:p>
    <w:p w:rsidR="00EE5501" w:rsidRPr="00EE5501" w:rsidRDefault="00EE5501" w:rsidP="00EE5501">
      <w:pPr>
        <w:numPr>
          <w:ilvl w:val="1"/>
          <w:numId w:val="3"/>
        </w:numPr>
        <w:spacing w:after="0"/>
      </w:pPr>
      <w:r w:rsidRPr="00EE5501">
        <w:t>Les options possibles</w:t>
      </w:r>
    </w:p>
    <w:p w:rsidR="00EE5501" w:rsidRPr="00EE5501" w:rsidRDefault="00EE5501" w:rsidP="00EE5501">
      <w:pPr>
        <w:numPr>
          <w:ilvl w:val="0"/>
          <w:numId w:val="3"/>
        </w:numPr>
        <w:spacing w:after="0"/>
      </w:pPr>
      <w:r w:rsidRPr="00EE5501">
        <w:t xml:space="preserve">Alerte la présidence si un dossier </w:t>
      </w:r>
      <w:r w:rsidRPr="00EE5501">
        <w:rPr>
          <w:b/>
          <w:bCs/>
        </w:rPr>
        <w:t>n’est pas prêt</w:t>
      </w:r>
      <w:r w:rsidRPr="00EE5501">
        <w:t>.</w:t>
      </w:r>
    </w:p>
    <w:p w:rsidR="00EE5501" w:rsidRPr="00EE5501" w:rsidRDefault="00EE5501" w:rsidP="00EE5501">
      <w:pPr>
        <w:spacing w:after="0"/>
      </w:pPr>
    </w:p>
    <w:p w:rsidR="00EE5501" w:rsidRPr="00EE5501" w:rsidRDefault="00EE5501" w:rsidP="00EE5501">
      <w:pPr>
        <w:spacing w:after="0"/>
        <w:rPr>
          <w:b/>
          <w:bCs/>
        </w:rPr>
      </w:pPr>
      <w:r w:rsidRPr="00EE5501">
        <w:rPr>
          <w:b/>
          <w:bCs/>
        </w:rPr>
        <w:t>4. Membres du CA</w:t>
      </w:r>
    </w:p>
    <w:p w:rsidR="00EE5501" w:rsidRPr="00EE5501" w:rsidRDefault="00EE5501" w:rsidP="00EE5501">
      <w:pPr>
        <w:spacing w:after="0"/>
      </w:pPr>
      <w:r w:rsidRPr="00EE5501">
        <w:rPr>
          <w:b/>
          <w:bCs/>
        </w:rPr>
        <w:t>Rôle de contribution et de vigilance</w:t>
      </w:r>
    </w:p>
    <w:p w:rsidR="00EE5501" w:rsidRPr="00EE5501" w:rsidRDefault="00EE5501" w:rsidP="00EE5501">
      <w:pPr>
        <w:numPr>
          <w:ilvl w:val="0"/>
          <w:numId w:val="4"/>
        </w:numPr>
        <w:spacing w:after="0"/>
      </w:pPr>
      <w:r w:rsidRPr="00EE5501">
        <w:t xml:space="preserve">Peuvent proposer des points à l’ordre du jour </w:t>
      </w:r>
      <w:r w:rsidRPr="00EE5501">
        <w:rPr>
          <w:b/>
          <w:bCs/>
        </w:rPr>
        <w:t>à l’avance</w:t>
      </w:r>
      <w:r w:rsidRPr="00EE5501">
        <w:t>.</w:t>
      </w:r>
    </w:p>
    <w:p w:rsidR="00EE5501" w:rsidRPr="00EE5501" w:rsidRDefault="00EE5501" w:rsidP="00EE5501">
      <w:pPr>
        <w:numPr>
          <w:ilvl w:val="0"/>
          <w:numId w:val="4"/>
        </w:numPr>
        <w:spacing w:after="0"/>
      </w:pPr>
      <w:r w:rsidRPr="00EE5501">
        <w:t>Prennent connaissance de l’ordre du jour et des documents.</w:t>
      </w:r>
    </w:p>
    <w:p w:rsidR="00EE5501" w:rsidRPr="00EE5501" w:rsidRDefault="00EE5501" w:rsidP="00EE5501">
      <w:pPr>
        <w:numPr>
          <w:ilvl w:val="0"/>
          <w:numId w:val="4"/>
        </w:numPr>
        <w:spacing w:after="0"/>
      </w:pPr>
      <w:r w:rsidRPr="00EE5501">
        <w:lastRenderedPageBreak/>
        <w:t xml:space="preserve">Demandent des clarifications </w:t>
      </w:r>
      <w:r w:rsidRPr="00EE5501">
        <w:rPr>
          <w:b/>
          <w:bCs/>
        </w:rPr>
        <w:t>avant la rencontre</w:t>
      </w:r>
      <w:r w:rsidRPr="00EE5501">
        <w:t xml:space="preserve"> si nécessaire.</w:t>
      </w:r>
    </w:p>
    <w:p w:rsidR="00EE5501" w:rsidRPr="00EE5501" w:rsidRDefault="00EE5501" w:rsidP="00EE5501">
      <w:pPr>
        <w:numPr>
          <w:ilvl w:val="0"/>
          <w:numId w:val="4"/>
        </w:numPr>
        <w:spacing w:after="0"/>
      </w:pPr>
      <w:r w:rsidRPr="00EE5501">
        <w:t>Se préparent à jouer leur rôle (questionner, analyser, décider).</w:t>
      </w:r>
    </w:p>
    <w:p w:rsidR="00EE5501" w:rsidRPr="00EE5501" w:rsidRDefault="00EE5501" w:rsidP="00EE5501">
      <w:pPr>
        <w:spacing w:after="0"/>
      </w:pPr>
    </w:p>
    <w:p w:rsidR="00EE5501" w:rsidRPr="00EE5501" w:rsidRDefault="00EE5501" w:rsidP="00EE5501">
      <w:pPr>
        <w:spacing w:after="0"/>
        <w:rPr>
          <w:b/>
          <w:bCs/>
        </w:rPr>
      </w:pPr>
      <w:r w:rsidRPr="00EE5501">
        <w:rPr>
          <w:b/>
          <w:bCs/>
        </w:rPr>
        <w:t xml:space="preserve">5. </w:t>
      </w:r>
      <w:r>
        <w:rPr>
          <w:b/>
          <w:bCs/>
        </w:rPr>
        <w:t xml:space="preserve">Comités du CA </w:t>
      </w:r>
    </w:p>
    <w:p w:rsidR="00EE5501" w:rsidRPr="00EE5501" w:rsidRDefault="00EE5501" w:rsidP="00EE5501">
      <w:pPr>
        <w:spacing w:after="0"/>
      </w:pPr>
      <w:r w:rsidRPr="00EE5501">
        <w:rPr>
          <w:b/>
          <w:bCs/>
        </w:rPr>
        <w:t>Rôle de travail en amont</w:t>
      </w:r>
    </w:p>
    <w:p w:rsidR="00EE5501" w:rsidRPr="00EE5501" w:rsidRDefault="00EE5501" w:rsidP="00EE5501">
      <w:pPr>
        <w:numPr>
          <w:ilvl w:val="0"/>
          <w:numId w:val="5"/>
        </w:numPr>
        <w:spacing w:after="0"/>
      </w:pPr>
      <w:r w:rsidRPr="00EE5501">
        <w:t>Préparent les dossiers relevant de leur mandat (finances, RH, gouvernance).</w:t>
      </w:r>
    </w:p>
    <w:p w:rsidR="00EE5501" w:rsidRPr="00EE5501" w:rsidRDefault="00EE5501" w:rsidP="00EE5501">
      <w:pPr>
        <w:numPr>
          <w:ilvl w:val="0"/>
          <w:numId w:val="5"/>
        </w:numPr>
        <w:spacing w:after="0"/>
      </w:pPr>
      <w:r w:rsidRPr="00EE5501">
        <w:t xml:space="preserve">Formulent des </w:t>
      </w:r>
      <w:r w:rsidRPr="00EE5501">
        <w:rPr>
          <w:b/>
          <w:bCs/>
        </w:rPr>
        <w:t>recommandations claires</w:t>
      </w:r>
      <w:r w:rsidRPr="00EE5501">
        <w:t xml:space="preserve"> au CA.</w:t>
      </w:r>
    </w:p>
    <w:p w:rsidR="00EE5501" w:rsidRPr="00EE5501" w:rsidRDefault="00EE5501" w:rsidP="00EE5501">
      <w:pPr>
        <w:numPr>
          <w:ilvl w:val="0"/>
          <w:numId w:val="5"/>
        </w:numPr>
        <w:spacing w:after="0"/>
      </w:pPr>
      <w:r w:rsidRPr="00EE5501">
        <w:t>Transmettent leurs documents à temps pour intégration à l’ordre du jour.</w:t>
      </w:r>
    </w:p>
    <w:p w:rsidR="00EE5501" w:rsidRPr="00EE5501" w:rsidRDefault="00EE5501" w:rsidP="00EE5501">
      <w:pPr>
        <w:pBdr>
          <w:bottom w:val="single" w:sz="4" w:space="1" w:color="auto"/>
        </w:pBdr>
        <w:spacing w:after="0"/>
      </w:pPr>
    </w:p>
    <w:p w:rsidR="00EE5501" w:rsidRPr="00EE5501" w:rsidRDefault="00EE5501" w:rsidP="00EE5501">
      <w:pPr>
        <w:spacing w:after="0"/>
        <w:rPr>
          <w:b/>
          <w:bCs/>
        </w:rPr>
      </w:pPr>
      <w:r w:rsidRPr="00EE5501">
        <w:rPr>
          <w:b/>
          <w:bCs/>
        </w:rPr>
        <w:t>En pratique – Un bon ordre du jour, c’est :</w:t>
      </w:r>
    </w:p>
    <w:p w:rsidR="00EE5501" w:rsidRPr="00EE5501" w:rsidRDefault="00EE5501" w:rsidP="00EE5501">
      <w:pPr>
        <w:numPr>
          <w:ilvl w:val="0"/>
          <w:numId w:val="6"/>
        </w:numPr>
        <w:spacing w:after="0"/>
      </w:pPr>
      <w:r w:rsidRPr="00EE5501">
        <w:t>Des points clairs</w:t>
      </w:r>
    </w:p>
    <w:p w:rsidR="00EE5501" w:rsidRPr="00EE5501" w:rsidRDefault="00EE5501" w:rsidP="00EE5501">
      <w:pPr>
        <w:numPr>
          <w:ilvl w:val="0"/>
          <w:numId w:val="6"/>
        </w:numPr>
        <w:spacing w:after="0"/>
      </w:pPr>
      <w:r w:rsidRPr="00EE5501">
        <w:t>Un objectif par point</w:t>
      </w:r>
    </w:p>
    <w:p w:rsidR="00EE5501" w:rsidRPr="00EE5501" w:rsidRDefault="00EE5501" w:rsidP="00EE5501">
      <w:pPr>
        <w:numPr>
          <w:ilvl w:val="0"/>
          <w:numId w:val="6"/>
        </w:numPr>
        <w:spacing w:after="0"/>
      </w:pPr>
      <w:r w:rsidRPr="00EE5501">
        <w:t>Des documents envoyés à l’avance</w:t>
      </w:r>
    </w:p>
    <w:p w:rsidR="00EB3BE5" w:rsidRDefault="00EE5501" w:rsidP="00EE5501">
      <w:pPr>
        <w:numPr>
          <w:ilvl w:val="0"/>
          <w:numId w:val="6"/>
        </w:numPr>
        <w:spacing w:after="0"/>
      </w:pPr>
      <w:r w:rsidRPr="00EE5501">
        <w:t>Des décisions possibles, pas improvisées</w:t>
      </w:r>
    </w:p>
    <w:sectPr w:rsidR="00EB3BE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04434"/>
    <w:multiLevelType w:val="multilevel"/>
    <w:tmpl w:val="6F42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924630"/>
    <w:multiLevelType w:val="multilevel"/>
    <w:tmpl w:val="A006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44081B"/>
    <w:multiLevelType w:val="multilevel"/>
    <w:tmpl w:val="5052A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F96E10"/>
    <w:multiLevelType w:val="multilevel"/>
    <w:tmpl w:val="40E40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906D39"/>
    <w:multiLevelType w:val="multilevel"/>
    <w:tmpl w:val="C3FA0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63406D"/>
    <w:multiLevelType w:val="multilevel"/>
    <w:tmpl w:val="B14E8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225B1A"/>
    <w:multiLevelType w:val="multilevel"/>
    <w:tmpl w:val="8AF8C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501"/>
    <w:rsid w:val="00EB3BE5"/>
    <w:rsid w:val="00EE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F48A82"/>
  <w15:chartTrackingRefBased/>
  <w15:docId w15:val="{77D3E047-69A5-43CD-B36E-8F158FDF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E55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E55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294</Words>
  <Characters>1617</Characters>
  <Application>Microsoft Office Word</Application>
  <DocSecurity>0</DocSecurity>
  <Lines>13</Lines>
  <Paragraphs>3</Paragraphs>
  <ScaleCrop>false</ScaleCrop>
  <Company>CIUSSS NIM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Manon Boily (CIUSSS NIM)</dc:creator>
  <cp:keywords/>
  <dc:description/>
  <cp:lastModifiedBy>Manon Boily (CIUSSS NIM)</cp:lastModifiedBy>
  <cp:revision>1</cp:revision>
  <dcterms:created xsi:type="dcterms:W3CDTF">2026-02-10T17:24:00Z</dcterms:created>
  <dcterms:modified xsi:type="dcterms:W3CDTF">2026-02-10T17:28:00Z</dcterms:modified>
</cp:coreProperties>
</file>